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65" w:rsidRPr="00201965" w:rsidRDefault="009F7E65" w:rsidP="00201965">
      <w:pPr>
        <w:pStyle w:val="GlAlnt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r w:rsidRPr="00201965">
        <w:rPr>
          <w:b w:val="0"/>
          <w:bCs w:val="0"/>
          <w:i w:val="0"/>
          <w:iCs w:val="0"/>
          <w:sz w:val="28"/>
          <w:szCs w:val="28"/>
          <w:lang w:val="tr-TR" w:eastAsia="tr-TR"/>
        </w:rPr>
        <w:t>İSTİĞNA DÜSTURU</w:t>
      </w:r>
      <w:r w:rsidR="006959CC" w:rsidRPr="00201965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201965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"11-‹ST‹⁄NA DÜSTURU" \l 1 </w:instrText>
      </w:r>
      <w:r w:rsidR="006959CC" w:rsidRPr="00201965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9F7E65" w:rsidRPr="00201965" w:rsidRDefault="009F7E65" w:rsidP="00201965">
      <w:pPr>
        <w:widowControl w:val="0"/>
        <w:spacing w:before="120"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i/>
          <w:iCs/>
          <w:sz w:val="24"/>
          <w:szCs w:val="24"/>
          <w:lang w:val="tr-TR" w:eastAsia="tr-TR"/>
        </w:rPr>
        <w:t>(</w:t>
      </w:r>
      <w:r w:rsidRPr="00201965">
        <w:rPr>
          <w:rFonts w:eastAsia="Times New Roman" w:cstheme="minorHAnsi"/>
          <w:i/>
          <w:iCs/>
          <w:sz w:val="24"/>
          <w:szCs w:val="24"/>
          <w:highlight w:val="yellow"/>
          <w:lang w:val="tr-TR" w:eastAsia="tr-TR"/>
        </w:rPr>
        <w:t>İktisad Düsturuna</w:t>
      </w:r>
      <w:r w:rsidRPr="00201965">
        <w:rPr>
          <w:rFonts w:eastAsia="Times New Roman" w:cstheme="minorHAnsi"/>
          <w:i/>
          <w:iCs/>
          <w:sz w:val="24"/>
          <w:szCs w:val="24"/>
          <w:lang w:val="tr-TR" w:eastAsia="tr-TR"/>
        </w:rPr>
        <w:t xml:space="preserve"> da bakınız)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Dinî hizmetlerde maddî ve manevî menfaatleri is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memek olan istiğna düsturu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"isti¤na düsturu"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, Risale-i Nur</w:t>
      </w:r>
      <w:r w:rsidR="00201965">
        <w:rPr>
          <w:rFonts w:eastAsia="Times New Roman" w:cstheme="minorHAnsi"/>
          <w:b/>
          <w:sz w:val="24"/>
          <w:szCs w:val="24"/>
          <w:lang w:val="tr-TR" w:eastAsia="tr-TR"/>
        </w:rPr>
        <w:t>’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un hizme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ehemmiyetle ve ısrarla nazara verilen bir esastır.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Bediüzzaman Hazretleri bir talebesine yazdığı, fa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umuma bakan is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tiğna düsturu hakkındaki dersinde diyor ki: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Bana bir hediye gönderdin gayet ehem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miyetli bir kaidemi bozmak istersin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 Ben demiyo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rum ki: “Kardeşim ve bi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raderzadem olan Abdülmecid ve Abdurrahman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"Abdurrahman"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’dan kabul etmedi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ğim gibi senden de kabul etmem.” Çünkü sen onlardan daha ileri ve ru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huma daha yakın olduğun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dan, herkesin hediyesi red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dedilse, seninki bir defaya mahsus olmak üzere redde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dilmez. Fakat bu münasebetle o kaidemin sırrını söyle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yeceğim. Şöyle ki: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Eski Said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"Eski Said"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minnet almazdı. Minnetin altına gir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tense ölümü tercih ederdi. Çok zahmet ve meşak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kat çek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tiği halde kaide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sini bozmadı. Eski Said’in, senin bu biçare kardeşine irsiyet kalan şu hasleti ise, tezehhüd ve sun’î bir istiğnâ değil, belki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dört beş ciddî esbaba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is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tinat eder.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Birincisi: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Ehl-i dalâlet, ehl-i ilmi, ilmi va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sıta-i cer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"ilmi va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s›ta-i cer"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mekle itham edi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yorlar, 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“İlmi ve dini kendilerine medar-ı ma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işet yapıyorlar” deyip in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saf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sızca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sına onlara hücum ediyorlar.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Bunları fiilen tekzip lâzımdır.</w:t>
      </w:r>
    </w:p>
    <w:p w:rsidR="009F7E65" w:rsidRPr="00201965" w:rsidRDefault="009F7E65" w:rsidP="002019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İkincisi: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Neşr-i hak için enbiyaya ittibâ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"enbiyaya ittibâ"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mekle mü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kellefiz. Kur’ân-ı Hakîmde, hakkı neşredenler</w:t>
      </w:r>
      <w:r w:rsidR="006F24F7" w:rsidRPr="00201965">
        <w:rPr>
          <w:rFonts w:cstheme="minorHAnsi"/>
          <w:color w:val="FF0000"/>
          <w:sz w:val="28"/>
          <w:szCs w:val="28"/>
          <w:highlight w:val="white"/>
          <w:rtl/>
        </w:rPr>
        <w:t>اِنْ اَجْرِىَ اِلاَّ عَلَى اللّٰهِ ٭ اِنْ اَجْرِىَ اِلاَّ عَلَى اللّٰهِ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1"/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diyerek insanlardan is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tiğnâ göstermişler. Sûre-i Yâsin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"Sûre-i Yâsin"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’de</w:t>
      </w:r>
      <w:r w:rsidR="006F24F7" w:rsidRPr="00201965">
        <w:rPr>
          <w:rFonts w:cstheme="minorHAnsi"/>
          <w:color w:val="FF0000"/>
          <w:sz w:val="28"/>
          <w:szCs w:val="28"/>
          <w:highlight w:val="white"/>
          <w:rtl/>
        </w:rPr>
        <w:t>اِتَّبِعُوا مَنْ لاَ يَسْئَلُكُمْ اَجْرًا وَهُمْ مُهْتَدُونَ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cüm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lesi, me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lemiz hak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kında çok mânidardır.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Üçüncüsü: Birinci Sözde beyan edildiği gibi, Allah namına vermek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"Allah nam›na vermek"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, Al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lah namına almak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"Allah nam›na almak"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lâzımdır. Halbuki, ekseriya ya veren gafildir kendi na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mına verir, zımnî bir minnet eder. Ya alan gafil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dir Mün’im-i Hakikîye ait şükrü, senâyı zâhirî esbaba verir, hata eder.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Dördüncüsü: Tevekkül, kanaat ve iktisad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"Tevekkül, kanaat ve iktisat"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öyle bir ha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zine ve bir servet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tir ki, hiçbir şeyle değişilmez. İnsanlardan ahz-ı mal edip o tükenmez ha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zine ve defi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leri kapatmak istemem. Rezzâk-ı Zülcelâle yüz binler şük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rediyo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rum ki, küçüklüğümden beri beni minnet ve zillet altına girmeye mecbur etmemiş. Onun keremine istina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den, bakiye-i ömrümü de o kai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deyle geçir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mesini rahme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tinden niyaz ediyorum.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Beşincisi: Bir iki senedir çok emâreler ve tecrübe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lerle kat’î kanaatim oldu ki,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halkların malını, hu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susan zengin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"zengin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lerin"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ve memurların hediye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"memurlar›n hediyeleri"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ni almaya mezun deği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lim.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Bazıları bana dokunuyor belki dokundurulu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yor, ye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dirilmiyor, bazan bana zararlı bir surete çevriliyor. Demek gayrın malını almamaya mâ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nen bir emirdir ve almaktan bir ne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hiydir.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lastRenderedPageBreak/>
        <w:t>Hem bende bir tevahhuş var. Herkesi her vakit 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bul edemi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yorum. Halkın hediyesini kabul etmek, on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rın hatırını sayıp iste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mediğim vakitte onları kabul 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 lâ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zım geliyor. O da hoşuma gitmiyor.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Hem ta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sannu ve te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mellükten beni kurtaran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bir parça kuru ekmek yemek ve yüz ya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malı bir libas giymek, bana daha hoş geliyor. Gayrın en âlâ baklavasını yemek, en murassâ li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basını giymek ve onların hatırını saymaya mecbur olmak, bana nâhoş geliyor.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Altıncısı: Ve istiğnâ sebebi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"isti¤nâ sebebi"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nin en mühimi, mez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bimizce en muteber olan İbn-i Hâcer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"‹bn-i Hâcer"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diyor ki: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“Salâhat niyetiyle sana veri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birşey sâlih ol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mazsan kabul etmek haramdır.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” 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İşte, şu zamanın insanları, hırs ve tama’ yüzün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den, küçük bir hediye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sini pek pahalı satıyorlar. Benim gibi gü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nahkâr bir biça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reyi, sâlih veya velî ta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savvur ede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rek, sonra bir ekmek veriyorlar.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Eğer –hâşâ– ben ken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dimi sâlih bilsem, o alâmet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gurur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dur, sa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lâhatin ademine delildir.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Eğer kendimi sâlih bil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mez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sem, o malı kabul etmek caiz değildir. Hem âhirete müteveccih a’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mâle mukabil sadaka ve hediyeyi almak, âhiretin bâki mey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velerini dünyada fâni bir surette ye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 demektir.» (Mektubat sh: 13)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«Çok rica ederim ki, gücenmeyiniz,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hediyeyi ka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bul ede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medim. Adem-i kabulün esbabı çok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 En mü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him bir sebep, benim kardeşle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rim ve talebe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lerimle olan münasebetin samimiye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tini ve ihlâsı zede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tir. Hem iktisad, bereket ve kanaat saye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sinde, şiddetli ih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tiyacım ol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madığı halde, dünya malına el uzatmak elimde değil, ihti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yarım haricinde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dir. Hem bir mi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salle ince bir se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bebi anlata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cağım: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Mühim bir tüccar dostum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"tüccar dostum"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otuz kuruşluk bir çay ge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tirdi, kabul etme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dim. “İstanbul’dan senin için getir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dim, beni kırma” dedi.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Kabul ettim. Fakat iki kat fiya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ver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Dedi: Niçin böyle yapıyorsun, hikmeti nedir?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Dedim: Benden aldığın dersi, elmas derecesinden şişe dere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cesine in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memektir. Senin menfaatin için, menfaatımı terk edi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yorum. Çünkü,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dünya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ya tenez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zül 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mez, tamah ve zillete düşmez, hakikat muka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bi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linde dünya malını almaz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"dünya mal›n› almaz"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, ta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sannua mecbur olmaz bir üstad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alı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nan ders-i haki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elmas kıymetinde ise, sadaka almaya mec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bur olmuş, ehl-i servete tasannua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"ehl-i servete tasannua"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muztar kal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mış, tamah zilletiyle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"tamah zilletiyle"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izzet-i ilmini feda 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miş, sadaka ve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renlere hoş görünmek için riyakârlığa temayül etmiş, âhiret meyvelerini dünyada yemeye ce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vaz göstermiş bir üstaddan alı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nan aynı ders-i hakikat, elmas derecesinden şişe de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recesine iner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 İşte, sana mânen otuz lira zarar ver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mekle, otuz kuruşluk menfaatimi aramak, bana ağır geli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yor ve vic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dansızlık telâkki ediyorum. Sen mâdem feda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kârsın ben de o fedakârlığa mukabil, menfaatinizi menfa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atime ter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cih ediyorum, gücenme. O da, bu sırrı anladıktan sonra kabul etti, gücenmedi.» (Barla Lâ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hikası sh: 122)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Bu zamanda zaruret olmadan, irşad-ı nâsa ve neşr-i dine çalı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şanla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"neﬂr-i dine çal›ﬂanlar›n"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, sadakaları ve hediyeleri kabul etmeme</w: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"hediyeleri kabul etmeme" </w:instrText>
      </w:r>
      <w:r w:rsidR="006959CC" w:rsidRPr="0020196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leri lâzım geldiğinin sırrını dört sebeble beyan eder.</w:t>
      </w:r>
      <w:r w:rsidR="006F24F7" w:rsidRPr="00201965">
        <w:rPr>
          <w:rFonts w:cstheme="minorHAnsi"/>
          <w:color w:val="FF0000"/>
          <w:sz w:val="28"/>
          <w:szCs w:val="28"/>
          <w:highlight w:val="white"/>
          <w:rtl/>
        </w:rPr>
        <w:t>اِنْ اَجْرِىَ اِلاَّ عَلَى اللّٰهِ ٭ اِنْ اَجْرِىَ اِلاَّ عَلَى اللّٰهِ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âyeti ile</w:t>
      </w:r>
      <w:r w:rsidR="006F24F7" w:rsidRPr="00201965">
        <w:rPr>
          <w:rFonts w:cstheme="minorHAnsi"/>
          <w:color w:val="FF0000"/>
          <w:sz w:val="28"/>
          <w:szCs w:val="28"/>
          <w:highlight w:val="white"/>
          <w:rtl/>
        </w:rPr>
        <w:t>اِتَّبِعُوا مَنْ لاَ يَسْئَلُكُمْ اَجْرًا وَهُمْ مُهْتَدُونَ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âyeti gibi, in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sanlardan istiğna hakkındaki âyât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"is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ti¤na hakk›ndaki âyât"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ın mühim bir sırrını tefsir eder. Ve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ilim ve dini neşre çalı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şan insanlar, müm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kün olduğu ka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 istiğna ve kanaatle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"isti¤na ve kanaatle"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hareket etmezse hem ehl-i da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lâle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 ithamına hedef olur, hem izzet-i ilmiyeyi muha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edemez. Hem, salâhat ve neşr-i din gibi umûr-u uh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viyyeye mukabil hediyeleri almak, âhiret mey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velerini dünyada fâni bir sûrette yemek demek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.» (Mektubat sh: 484)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«Ehl-i dünya bana der: “Neyle yaşıyorsun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"Neyle yaﬂ›yorsun"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? Çalışmadan na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sıl geçini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yorsun? Memleketimizde tem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belce oturanları ve başkası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nın sa’yiyle geçi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nenleri iste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miyoruz.”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Elcevap: Ben iktisad ve bereketle yaşıyorum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"iktisat ve bereketle yaﬂ›yorum"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Rezzâkımdan başka kim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senin minnetini almı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yorum ve almamaya da karar vermişim.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Evet, günde yüz para, belki kırk para ile yaşa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yan bir adam, başkasının minnetini almaz.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Şu meselenin izahını hiç arzu etmiyordum. Belki bir gururu ve bir enaniyeti ihsas eder fikriyle, beyan 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 bana pek nâhoştur. Fakat, ma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dem ehl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noBreakHyphen/>
        <w:t>i dünya ev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hamlı bir surette soruyorlar. Ben de derim ki: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Küçüklüğümden beri halkların malını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"halklar›n mal›n›"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kabul 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 (velev zekât dahi olsa), hem maaşı kabul etme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"maaﬂ› kabul etme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mek"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(yalnız bir iki sene Dârü’l-Hik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meti’l-İslâmiye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"Dârü’l-Hikmeti’l-‹slâmiye"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de dostları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mın icbarıyla kabul etmeye mecbur oldum), o pa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rayı da mânen millete iade ettik. Hem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maişet-i dün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yeviye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"maiﬂet-i dün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yeviye"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 minnet altına gir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memek, bütün öm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rümde bir düstur-u hayatımdır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.» (Mektubat sh: 66)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«Şarkî Anadolu’da medrese teşkilâtındaki hu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yetlerden birisi şu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dur ki: İcazet almış bir âlim, iste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diği köyde hasbeten lillâh bir medrese açar. Medrese ta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lebele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rinin ihtiyacı, iktidarı olursa medrese sahibi tara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fından, ik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tidarı yoksa halk tarafından temin edilir hoca mecca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nen ders ve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rir, talebele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 iaşe ve levazımatını da halk deruhte ederdi.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Bunların içinde yalnız Molla Said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"Molla Said"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, hiç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suretle zekât almıyordu.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Zekât ve baş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kası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nın eser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noBreakHyphen/>
        <w:t>i minneti olan bir parayı kat’iyen kabul etmi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yordu. 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20196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4"/>
        <w:t>HAŞİYE)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» (Tarihçe-i Hayat sh: 31)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Vasiyetnamenin bir zeyli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Eşref Edib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"Eﬂref Edib"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’in neşrettiği Tarihçe-i Hayat’ın otu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zuncu sayfasın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daki Said’in hususiyetlerinden altı nü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munesin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 yedinci nümu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nesi ki, muka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belesiz hedi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yeyi ömründe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"hedi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yeyi ömründe"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bul etmemek, kanaat ve iktisada isti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naden, şid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det-i fak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riyle beraber, altmış yetmiş sene ev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velki kendi tale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beleri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nin tayinatını da kendisi verdiği acib vaziyetin şimdiki bir misâli ve bir sırrı kaç senedir anlaşıldı diye, vasiyet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name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nin âhirinde bunu yazma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nın za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manı geldi.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Evet, şiddet-i fakr ve istiğna ile hediye almamakla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"isti¤na ile hediye almamakla"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beraber, Cenab-ı Hakka hadsiz şükür olsun ki, yasak ol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mayan daktilo ma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kinesiyle intişar eden Risale-i Nur’un verdiği sermaye ile, şimdi mânevî Medresetü’z-Zehranın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"Medresetü’z-Zehran›n"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dört beş vilâyetinde hayatını Risale-i Nur’a vakfeden ve nafaka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sına çalışmaya zaman bulamayan feda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kâr Nur ta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lebelerinin tayinatına acib bir bereketle kâfi gelen ve Nur nüshalarının fiyatı olan o mübarek serma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yeyi ben öldük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ten sonra da o hâlis, fedakâr kar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deşlerime vasiyet ediyo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rum ki,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altmış yet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 sene evvelki kaidemi yetmiş sene sonraki şimdiki düs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turlarıma aynen tatbik etsinler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 İnşaallah Risale-i Nur’un tab’ serbestiyeti olsa, o düstur daha fazla inkişaf eder.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sz w:val="24"/>
          <w:szCs w:val="24"/>
          <w:lang w:val="tr-TR" w:eastAsia="tr-TR"/>
        </w:rPr>
        <w:t>Medâr-ı hayrettir ki, o eski zamanda evkaftan beş talebenin tayinatını Van’da Eski Said kabul etmiş, o az para ile bazan talebesi yirmiye, otuza, altmışa kadar çık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tığı halde kendi talebelerinin tayinatını kendisi veri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yordu. O kanaat ve iktisadın bereketiyle ve kendi beş altı mavzer tüfeğini satmakla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istiğna kaidesini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"isti¤na kaidesini"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 xml:space="preserve"> boz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madı. O zaman meşhur Tâhir Paşa gibi çok yar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dımcılar varken kaidesini bozmadı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 O altmış yetmiş senelik düstur-u ha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yatının, bir işaret-i gaybiye ile altmış yetmiş sene sonra o 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naat ve istiğna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nın bir meyvesi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"isti¤na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n›n bir meyvesi"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inâyet-i İlâhiye ile ihsan edildi ki, o kadar mahke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meler ve yasaklar ve müsadereler ve eski hu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rufla izin vermemekle beraber, kaç se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nedir dört beş vi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lâyet vü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s’atindeki mânevî Medresetü’z-Zehranın feda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kâr talebe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lerinin tayinatını Risale-i Nur kendisi hediye etti.» (Emirdağ Lâhikası-II sh: 216)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«Hem öyle bir tarzda izzet-i ilmiyeyi hayatta mu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hafaza etmiş ki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asla kimseye arz-ı iftikar et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memek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"arz-› iftikar et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memek"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, ha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yatının en mühim bir düsturu ol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muş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tur.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Dünya kendile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rine teveccüh etmişse de, on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dan yüz çevirmiş olan Üsta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dımız, emr-i maaşta Cenab-ı Hakkın inayetiyle, iffet ve nezahe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tini daima muhafaza eder sa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daka, zekât ve he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diyeleri almaz. Yakinen bi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liyo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ruz ki, Kastamonu’da bu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lundukları zaman, oturdukları evin îcarını ver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 için yorganını sattılar da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"yorgan›n› satt›lar da"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, yine hiç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bir su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retle hediye kabul et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medi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ler.» (Tarihçe-i Hayat sh: 325)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Hazret-i Üstad anlatıyor:</w:t>
      </w:r>
    </w:p>
    <w:p w:rsidR="009F7E65" w:rsidRPr="00201965" w:rsidRDefault="009F7E65" w:rsidP="0020196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«Benimle beraber Burdur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"Burdur"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’a nefyedilen reisler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 bir kısmı, parasız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lık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tan zillet ve sefalete düşme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mekli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ğim için, zekâtlarını bana ka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bul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"zekâtlar›n› bana kabul"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ettirmeye çok ça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lıştılar. O zengin reislere dedim: “Gerçi param pek az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dır. Fakat ikti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sadım var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"ikti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sad›m var"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, kanaate alışmışım. Ben siz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 daha zen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gi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nim.” Müker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rer ve musırrâne tekliflerini reddettim. Câ-yı dik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kattir ki, iki sene sonra, bana zekât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larını teklif edenlerin bir kısmı, iktisadsızlık yüzün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den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instrText xml:space="preserve"> "iktisats›zl›k yüzünden"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 xml:space="preserve"> borç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landılar. Lillâhilhamd, onlar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dan yedi sene sonra, o az para, iktisad be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>reketiyle bana kâfi geldi, benim yüz suyumu dök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türmedi, beni halklara arz-ı hâcete mecbur etmedi. 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Hayatımın bir düs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turu olan “nâstan is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tiğnâ</w: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20196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"nâstan is</w:instrTex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ti¤nâ" </w:instrText>
      </w:r>
      <w:r w:rsidR="006959CC" w:rsidRPr="0020196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t>” mes</w:t>
      </w:r>
      <w:r w:rsidRPr="00201965">
        <w:rPr>
          <w:rFonts w:eastAsia="Times New Roman" w:cstheme="minorHAnsi"/>
          <w:b/>
          <w:sz w:val="24"/>
          <w:szCs w:val="24"/>
          <w:lang w:val="tr-TR" w:eastAsia="tr-TR"/>
        </w:rPr>
        <w:softHyphen/>
        <w:t>leğini bozmadı</w:t>
      </w:r>
      <w:r w:rsidRPr="00201965">
        <w:rPr>
          <w:rFonts w:eastAsia="Times New Roman" w:cstheme="minorHAnsi"/>
          <w:sz w:val="24"/>
          <w:szCs w:val="24"/>
          <w:lang w:val="tr-TR" w:eastAsia="tr-TR"/>
        </w:rPr>
        <w:t>.» (Lem’alar sh: 141)</w:t>
      </w:r>
      <w:bookmarkStart w:id="0" w:name="_GoBack"/>
      <w:bookmarkEnd w:id="0"/>
    </w:p>
    <w:sectPr w:rsidR="009F7E65" w:rsidRPr="00201965" w:rsidSect="006959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52" w:rsidRDefault="00934052" w:rsidP="009F7E65">
      <w:pPr>
        <w:spacing w:after="0" w:line="240" w:lineRule="auto"/>
      </w:pPr>
      <w:r>
        <w:separator/>
      </w:r>
    </w:p>
  </w:endnote>
  <w:endnote w:type="continuationSeparator" w:id="0">
    <w:p w:rsidR="00934052" w:rsidRDefault="00934052" w:rsidP="009F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TŸr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52" w:rsidRDefault="00934052" w:rsidP="009F7E65">
      <w:pPr>
        <w:spacing w:after="0" w:line="240" w:lineRule="auto"/>
      </w:pPr>
      <w:r>
        <w:separator/>
      </w:r>
    </w:p>
  </w:footnote>
  <w:footnote w:type="continuationSeparator" w:id="0">
    <w:p w:rsidR="00934052" w:rsidRDefault="00934052" w:rsidP="009F7E65">
      <w:pPr>
        <w:spacing w:after="0" w:line="240" w:lineRule="auto"/>
      </w:pPr>
      <w:r>
        <w:continuationSeparator/>
      </w:r>
    </w:p>
  </w:footnote>
  <w:footnote w:id="1">
    <w:p w:rsidR="009F7E65" w:rsidRPr="00201965" w:rsidRDefault="009F7E65" w:rsidP="00201965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201965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201965">
        <w:rPr>
          <w:rFonts w:asciiTheme="minorHAnsi" w:hAnsiTheme="minorHAnsi" w:cstheme="minorHAnsi"/>
          <w:sz w:val="24"/>
          <w:szCs w:val="24"/>
        </w:rPr>
        <w:t xml:space="preserve">  Yunus Sûresi, 10:72; Hûd Sûresi, 11:29; Sebe’ Sûresi, 34:47.</w:t>
      </w:r>
    </w:p>
  </w:footnote>
  <w:footnote w:id="2">
    <w:p w:rsidR="009F7E65" w:rsidRPr="00201965" w:rsidRDefault="009F7E65" w:rsidP="00201965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201965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201965">
        <w:rPr>
          <w:rFonts w:asciiTheme="minorHAnsi" w:hAnsiTheme="minorHAnsi" w:cstheme="minorHAnsi"/>
          <w:sz w:val="24"/>
          <w:szCs w:val="24"/>
        </w:rPr>
        <w:t>Yâsin Sûresi, 36:21.</w:t>
      </w:r>
    </w:p>
  </w:footnote>
  <w:footnote w:id="3">
    <w:p w:rsidR="009F7E65" w:rsidRPr="00201965" w:rsidRDefault="009F7E65" w:rsidP="00201965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201965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201965">
        <w:rPr>
          <w:rFonts w:asciiTheme="minorHAnsi" w:hAnsiTheme="minorHAnsi" w:cstheme="minorHAnsi"/>
          <w:sz w:val="24"/>
          <w:szCs w:val="24"/>
        </w:rPr>
        <w:t>İbni Haceri’l-Heytemî eş-Şâfiî, Tuhfetü’l-Muhtâc li-Şerhi’l-Minhâc,  1:178.</w:t>
      </w:r>
    </w:p>
  </w:footnote>
  <w:footnote w:id="4">
    <w:p w:rsidR="009F7E65" w:rsidRPr="00201965" w:rsidRDefault="009F7E65" w:rsidP="00201965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201965">
        <w:rPr>
          <w:rStyle w:val="DipnotBavurusu"/>
          <w:rFonts w:asciiTheme="minorHAnsi" w:hAnsiTheme="minorHAnsi" w:cstheme="minorHAnsi"/>
          <w:sz w:val="24"/>
          <w:szCs w:val="24"/>
        </w:rPr>
        <w:t>HAŞİYE</w:t>
      </w:r>
      <w:r w:rsidRPr="00201965">
        <w:rPr>
          <w:rStyle w:val="dipnotrefChar"/>
          <w:rFonts w:asciiTheme="minorHAnsi" w:hAnsiTheme="minorHAnsi" w:cstheme="minorHAnsi"/>
          <w:sz w:val="24"/>
          <w:szCs w:val="24"/>
        </w:rPr>
        <w:t>: </w:t>
      </w:r>
      <w:r w:rsidRPr="00201965">
        <w:rPr>
          <w:rFonts w:asciiTheme="minorHAnsi" w:hAnsiTheme="minorHAnsi" w:cstheme="minorHAnsi"/>
          <w:sz w:val="24"/>
          <w:szCs w:val="24"/>
        </w:rPr>
        <w:t>Zekât ve sadaka ve mukabilsiz hiç birşey almadığının sebep ve hikmeti, Risale-i Nur’dan İkinci Mektup ve sair risalelerde beyan edilmiştir. Evet, Molla Said’in istikbalde Risale-i Nur’la göreceği hiz</w:t>
      </w:r>
      <w:r w:rsidRPr="00201965">
        <w:rPr>
          <w:rFonts w:asciiTheme="minorHAnsi" w:hAnsiTheme="minorHAnsi" w:cstheme="minorHAnsi"/>
          <w:sz w:val="24"/>
          <w:szCs w:val="24"/>
        </w:rPr>
        <w:softHyphen/>
        <w:t>met-i imaniyeyi kemâl-i ihlâsla ifası ve bu hizmetin meydana gelebilmesi için “</w:t>
      </w:r>
      <w:r w:rsidRPr="00201965">
        <w:rPr>
          <w:rFonts w:asciiTheme="minorHAnsi" w:hAnsiTheme="minorHAnsi" w:cstheme="minorHAnsi"/>
          <w:b/>
          <w:sz w:val="24"/>
          <w:szCs w:val="24"/>
        </w:rPr>
        <w:t>uhrevî hizmetin mukabilinde hiç bir şey talep etmemek</w:t>
      </w:r>
      <w:r w:rsidRPr="00201965">
        <w:rPr>
          <w:rFonts w:asciiTheme="minorHAnsi" w:hAnsiTheme="minorHAnsi" w:cstheme="minorHAnsi"/>
          <w:sz w:val="24"/>
          <w:szCs w:val="24"/>
        </w:rPr>
        <w:t>” olan kudsî düsturun icmâlî bir fihristesi, daha küçük yaşında iken rahmet-i İlâ</w:t>
      </w:r>
      <w:r w:rsidRPr="00201965">
        <w:rPr>
          <w:rFonts w:asciiTheme="minorHAnsi" w:hAnsiTheme="minorHAnsi" w:cstheme="minorHAnsi"/>
          <w:sz w:val="24"/>
          <w:szCs w:val="24"/>
        </w:rPr>
        <w:softHyphen/>
        <w:t>hiye tarafından ruhunda yerleştirilmişti. (Bediüzzaman’ın Tarihçe-i Hayatı)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E65"/>
    <w:rsid w:val="000B7CD4"/>
    <w:rsid w:val="00201965"/>
    <w:rsid w:val="00320B50"/>
    <w:rsid w:val="0064042C"/>
    <w:rsid w:val="006959CC"/>
    <w:rsid w:val="006F24F7"/>
    <w:rsid w:val="0093404A"/>
    <w:rsid w:val="00934052"/>
    <w:rsid w:val="009F7E65"/>
    <w:rsid w:val="00B02B56"/>
    <w:rsid w:val="00C8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3AB1-BC40-417B-8956-92188B6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F7E65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9F7E6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character" w:customStyle="1" w:styleId="dipnotrefChar">
    <w:name w:val="dipnot ref. Char"/>
    <w:basedOn w:val="VarsaylanParagrafYazTipi"/>
    <w:rsid w:val="009F7E65"/>
    <w:rPr>
      <w:rFonts w:ascii="PalatinoTŸrk" w:hAnsi="PalatinoTŸrk"/>
      <w:noProof w:val="0"/>
      <w:position w:val="6"/>
      <w:sz w:val="14"/>
      <w:lang w:val="tr-TR" w:eastAsia="tr-TR" w:bidi="ar-SA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01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019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E8B9-B3CB-4442-B226-C5E4EAD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5</cp:revision>
  <dcterms:created xsi:type="dcterms:W3CDTF">2020-01-09T16:31:00Z</dcterms:created>
  <dcterms:modified xsi:type="dcterms:W3CDTF">2020-03-19T04:53:00Z</dcterms:modified>
</cp:coreProperties>
</file>